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D49" w:rsidRDefault="00183A6B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margin">
                  <wp:posOffset>5450205</wp:posOffset>
                </wp:positionH>
                <wp:positionV relativeFrom="paragraph">
                  <wp:posOffset>-734695</wp:posOffset>
                </wp:positionV>
                <wp:extent cx="617220" cy="320040"/>
                <wp:effectExtent l="0" t="0" r="0" b="3810"/>
                <wp:wrapNone/>
                <wp:docPr id="1" name="テキスト ボックス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430732" w:rsidRPr="00BA2130" w:rsidRDefault="00850772" w:rsidP="0085077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別紙⑨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29.15pt;margin-top:-57.85pt;width:48.6pt;height:25.2pt;z-index:25165824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    <v:textbox>
                  <w:txbxContent>
                    <w:p w:rsidR="00430732" w:rsidRPr="00BA2130" w:rsidRDefault="00850772" w:rsidP="00850772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別紙⑨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0C32E1">
        <w:rPr>
          <w:rFonts w:hint="eastAsia"/>
          <w:b/>
          <w:sz w:val="36"/>
          <w:szCs w:val="36"/>
        </w:rPr>
        <w:t>「労働条件審査」　評価報告書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5CBE" w:rsidTr="00165CBE">
        <w:tc>
          <w:tcPr>
            <w:tcW w:w="2123" w:type="dxa"/>
          </w:tcPr>
          <w:p w:rsidR="00165CBE" w:rsidRPr="00165CBE" w:rsidRDefault="009F4410" w:rsidP="00165CBE">
            <w:pPr>
              <w:jc w:val="center"/>
              <w:rPr>
                <w:szCs w:val="21"/>
              </w:rPr>
            </w:pPr>
            <w:r w:rsidRPr="00A42855">
              <w:rPr>
                <w:rFonts w:hint="eastAsia"/>
                <w:color w:val="000000" w:themeColor="text1"/>
                <w:szCs w:val="21"/>
              </w:rPr>
              <w:t>応募</w:t>
            </w:r>
            <w:r w:rsidR="00165CBE" w:rsidRPr="00A42855">
              <w:rPr>
                <w:rFonts w:hint="eastAsia"/>
                <w:color w:val="000000" w:themeColor="text1"/>
                <w:szCs w:val="21"/>
              </w:rPr>
              <w:t>施設名</w:t>
            </w:r>
          </w:p>
        </w:tc>
        <w:tc>
          <w:tcPr>
            <w:tcW w:w="2123" w:type="dxa"/>
          </w:tcPr>
          <w:p w:rsidR="00165CBE" w:rsidRP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</w:t>
            </w:r>
          </w:p>
        </w:tc>
        <w:tc>
          <w:tcPr>
            <w:tcW w:w="2124" w:type="dxa"/>
          </w:tcPr>
          <w:p w:rsidR="00165CBE" w:rsidRPr="00165CBE" w:rsidRDefault="00E94994" w:rsidP="00165CBE">
            <w:pPr>
              <w:jc w:val="center"/>
              <w:rPr>
                <w:szCs w:val="21"/>
              </w:rPr>
            </w:pPr>
            <w:r w:rsidRPr="009B4F3C">
              <w:rPr>
                <w:rFonts w:hint="eastAsia"/>
                <w:color w:val="000000" w:themeColor="text1"/>
                <w:szCs w:val="21"/>
              </w:rPr>
              <w:t>団体名</w:t>
            </w:r>
          </w:p>
        </w:tc>
        <w:tc>
          <w:tcPr>
            <w:tcW w:w="212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株式会社○○○○</w:t>
            </w:r>
          </w:p>
        </w:tc>
      </w:tr>
      <w:tr w:rsidR="00165CBE" w:rsidTr="00F02BD8">
        <w:tc>
          <w:tcPr>
            <w:tcW w:w="2123" w:type="dxa"/>
          </w:tcPr>
          <w:p w:rsid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総合評価</w:t>
            </w:r>
          </w:p>
          <w:p w:rsidR="00165CBE" w:rsidRPr="00165CBE" w:rsidRDefault="00D40162" w:rsidP="00165CBE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◎</w:t>
            </w:r>
          </w:p>
        </w:tc>
        <w:tc>
          <w:tcPr>
            <w:tcW w:w="6371" w:type="dxa"/>
            <w:gridSpan w:val="3"/>
          </w:tcPr>
          <w:p w:rsidR="00165CBE" w:rsidRPr="00165CBE" w:rsidRDefault="00165CBE" w:rsidP="00165C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諸規程・帳簿等に関する書類審査及びヒアリングによる審査結果、労働条件、書類等の状況については、おおむね良好であるといえます。</w:t>
            </w:r>
          </w:p>
        </w:tc>
      </w:tr>
    </w:tbl>
    <w:p w:rsidR="00165CBE" w:rsidRDefault="00165CBE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１．労働条件等</w:t>
            </w: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就業規則の内容については、労働時間、賃金、退職、解雇に関する規程等の絶対的必要記載事項は網羅されています。また、最近の法令にも対応しており、特に問題は見られませんでした。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２．労働時間の管理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３．賃　金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４．女　性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５．育児休業・介護休業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６．障害者雇用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７．各種保険加入の手続き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８．安全衛生関係等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83A6B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令和</w:t>
            </w:r>
            <w:bookmarkStart w:id="0" w:name="_GoBack"/>
            <w:bookmarkEnd w:id="0"/>
            <w:r w:rsidR="00165CBE">
              <w:rPr>
                <w:rFonts w:hint="eastAsia"/>
                <w:szCs w:val="21"/>
              </w:rPr>
              <w:t xml:space="preserve">　　年　　月　　日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報告者　岡山県社会保険労務士会</w:t>
            </w:r>
          </w:p>
          <w:p w:rsidR="00165CBE" w:rsidRDefault="00165CBE" w:rsidP="00165CBE">
            <w:pPr>
              <w:ind w:firstLineChars="100" w:firstLine="210"/>
              <w:jc w:val="left"/>
              <w:rPr>
                <w:szCs w:val="21"/>
              </w:rPr>
            </w:pP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</w:tbl>
    <w:p w:rsidR="0048403D" w:rsidRDefault="0048403D" w:rsidP="00165CBE">
      <w:pPr>
        <w:jc w:val="left"/>
        <w:rPr>
          <w:b/>
          <w:szCs w:val="21"/>
        </w:rPr>
      </w:pPr>
    </w:p>
    <w:p w:rsidR="0048403D" w:rsidRPr="00BC046D" w:rsidRDefault="0048403D" w:rsidP="00165CBE">
      <w:pPr>
        <w:jc w:val="left"/>
        <w:rPr>
          <w:b/>
          <w:szCs w:val="21"/>
        </w:rPr>
      </w:pPr>
    </w:p>
    <w:p w:rsidR="004B67BD" w:rsidRPr="00700C3D" w:rsidRDefault="00332115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法律の条文</w:t>
      </w:r>
      <w:r w:rsidR="004B67BD" w:rsidRPr="00700C3D">
        <w:rPr>
          <w:rFonts w:hint="eastAsia"/>
          <w:b/>
          <w:color w:val="000000" w:themeColor="text1"/>
          <w:szCs w:val="21"/>
        </w:rPr>
        <w:t>については、</w:t>
      </w:r>
      <w:r w:rsidRPr="00700C3D">
        <w:rPr>
          <w:rFonts w:hint="eastAsia"/>
          <w:b/>
          <w:color w:val="000000" w:themeColor="text1"/>
          <w:szCs w:val="21"/>
        </w:rPr>
        <w:t>厚生労働省</w:t>
      </w:r>
      <w:r w:rsidR="004B67BD" w:rsidRPr="00700C3D">
        <w:rPr>
          <w:rFonts w:hint="eastAsia"/>
          <w:b/>
          <w:color w:val="000000" w:themeColor="text1"/>
          <w:szCs w:val="21"/>
        </w:rPr>
        <w:t>ホームページで検索することができます。</w:t>
      </w:r>
    </w:p>
    <w:p w:rsidR="0048403D" w:rsidRPr="00700C3D" w:rsidRDefault="00183A6B" w:rsidP="00165CBE">
      <w:pPr>
        <w:jc w:val="left"/>
        <w:rPr>
          <w:b/>
          <w:color w:val="000000" w:themeColor="text1"/>
          <w:szCs w:val="21"/>
        </w:rPr>
      </w:pPr>
      <w:r>
        <w:rPr>
          <w:b/>
          <w:noProof/>
          <w:color w:val="000000" w:themeColor="text1"/>
          <w:sz w:val="36"/>
          <w:szCs w:val="36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margin">
                  <wp:posOffset>5448300</wp:posOffset>
                </wp:positionH>
                <wp:positionV relativeFrom="paragraph">
                  <wp:posOffset>-5758815</wp:posOffset>
                </wp:positionV>
                <wp:extent cx="617220" cy="320040"/>
                <wp:effectExtent l="0" t="0" r="0" b="3810"/>
                <wp:wrapNone/>
                <wp:docPr id="3" name="テキスト ボックス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7220" cy="3200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850772" w:rsidRPr="00BA2130" w:rsidRDefault="00850772" w:rsidP="00850772">
                            <w:pPr>
                              <w:jc w:val="center"/>
                              <w:rPr>
                                <w:rFonts w:ascii="ＭＳ ゴシック" w:eastAsia="ＭＳ ゴシック" w:hAnsi="ＭＳ ゴシック"/>
                                <w:color w:val="000000"/>
                              </w:rPr>
                            </w:pPr>
                            <w:r>
                              <w:rPr>
                                <w:rFonts w:ascii="ＭＳ ゴシック" w:eastAsia="ＭＳ ゴシック" w:hAnsi="ＭＳ ゴシック" w:hint="eastAsia"/>
                                <w:b/>
                                <w:color w:val="000000"/>
                              </w:rPr>
                              <w:t>別紙⑨</w:t>
                            </w:r>
                          </w:p>
                        </w:txbxContent>
                      </wps:txbx>
                      <wps:bodyPr rot="0" vert="horz" wrap="square" lIns="91440" tIns="45720" rIns="91440" bIns="45720" anchor="b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テキスト ボックス 3" o:spid="_x0000_s1027" type="#_x0000_t202" style="position:absolute;margin-left:429pt;margin-top:-453.45pt;width:48.6pt;height:25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    <v:textbox>
                  <w:txbxContent>
                    <w:p w:rsidR="00850772" w:rsidRPr="00BA2130" w:rsidRDefault="00850772" w:rsidP="00850772">
                      <w:pPr>
                        <w:jc w:val="center"/>
                        <w:rPr>
                          <w:rFonts w:ascii="ＭＳ ゴシック" w:eastAsia="ＭＳ ゴシック" w:hAnsi="ＭＳ ゴシック"/>
                          <w:color w:val="000000"/>
                        </w:rPr>
                      </w:pPr>
                      <w:r>
                        <w:rPr>
                          <w:rFonts w:ascii="ＭＳ ゴシック" w:eastAsia="ＭＳ ゴシック" w:hAnsi="ＭＳ ゴシック" w:hint="eastAsia"/>
                          <w:b/>
                          <w:color w:val="000000"/>
                        </w:rPr>
                        <w:t>別紙⑨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E5887" w:rsidRPr="00700C3D">
        <w:rPr>
          <w:rFonts w:hint="eastAsia"/>
          <w:b/>
          <w:color w:val="000000" w:themeColor="text1"/>
          <w:szCs w:val="21"/>
        </w:rPr>
        <w:t>また、</w:t>
      </w:r>
      <w:r w:rsidR="0048403D" w:rsidRPr="00700C3D">
        <w:rPr>
          <w:rFonts w:hint="eastAsia"/>
          <w:b/>
          <w:color w:val="000000" w:themeColor="text1"/>
          <w:szCs w:val="21"/>
        </w:rPr>
        <w:t>指摘事項につ</w:t>
      </w:r>
      <w:r w:rsidR="006E5887" w:rsidRPr="00700C3D">
        <w:rPr>
          <w:rFonts w:hint="eastAsia"/>
          <w:b/>
          <w:color w:val="000000" w:themeColor="text1"/>
          <w:szCs w:val="21"/>
        </w:rPr>
        <w:t>いて詳細を確認されたい場合</w:t>
      </w:r>
      <w:r w:rsidR="0048403D" w:rsidRPr="00700C3D">
        <w:rPr>
          <w:rFonts w:hint="eastAsia"/>
          <w:b/>
          <w:color w:val="000000" w:themeColor="text1"/>
          <w:szCs w:val="21"/>
        </w:rPr>
        <w:t>は、法令チェック項目（別紙⑧）を参考に各関係行政庁へお問い合わせください。</w:t>
      </w:r>
    </w:p>
    <w:sectPr w:rsidR="0048403D" w:rsidRPr="00700C3D" w:rsidSect="00567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6F42" w:rsidRDefault="00976F42" w:rsidP="00D40162">
      <w:r>
        <w:separator/>
      </w:r>
    </w:p>
  </w:endnote>
  <w:endnote w:type="continuationSeparator" w:id="0">
    <w:p w:rsidR="00976F42" w:rsidRDefault="00976F42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6F42" w:rsidRDefault="00976F42" w:rsidP="00D40162">
      <w:r>
        <w:separator/>
      </w:r>
    </w:p>
  </w:footnote>
  <w:footnote w:type="continuationSeparator" w:id="0">
    <w:p w:rsidR="00976F42" w:rsidRDefault="00976F42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5CBE"/>
    <w:rsid w:val="00003946"/>
    <w:rsid w:val="00005B27"/>
    <w:rsid w:val="00047BAD"/>
    <w:rsid w:val="00051086"/>
    <w:rsid w:val="00060813"/>
    <w:rsid w:val="000C32E1"/>
    <w:rsid w:val="000C3A59"/>
    <w:rsid w:val="000C45EF"/>
    <w:rsid w:val="00165CBE"/>
    <w:rsid w:val="0017704E"/>
    <w:rsid w:val="00183A6B"/>
    <w:rsid w:val="00283753"/>
    <w:rsid w:val="002944AD"/>
    <w:rsid w:val="002B6E1D"/>
    <w:rsid w:val="00300BBB"/>
    <w:rsid w:val="00332115"/>
    <w:rsid w:val="00365B48"/>
    <w:rsid w:val="00430732"/>
    <w:rsid w:val="0048403D"/>
    <w:rsid w:val="00491957"/>
    <w:rsid w:val="004B42D7"/>
    <w:rsid w:val="004B67BD"/>
    <w:rsid w:val="004C5896"/>
    <w:rsid w:val="004E60A7"/>
    <w:rsid w:val="004F1E4F"/>
    <w:rsid w:val="004F7AB0"/>
    <w:rsid w:val="00515789"/>
    <w:rsid w:val="00567D0A"/>
    <w:rsid w:val="0057549C"/>
    <w:rsid w:val="00642ED4"/>
    <w:rsid w:val="00665BEF"/>
    <w:rsid w:val="006721A9"/>
    <w:rsid w:val="00676D70"/>
    <w:rsid w:val="006B7E97"/>
    <w:rsid w:val="006E5887"/>
    <w:rsid w:val="00700C3D"/>
    <w:rsid w:val="007B1DBF"/>
    <w:rsid w:val="007C1D51"/>
    <w:rsid w:val="00850772"/>
    <w:rsid w:val="00897CAC"/>
    <w:rsid w:val="008B265C"/>
    <w:rsid w:val="008D0911"/>
    <w:rsid w:val="00920C42"/>
    <w:rsid w:val="00976F42"/>
    <w:rsid w:val="00980F6E"/>
    <w:rsid w:val="00982128"/>
    <w:rsid w:val="009A5B19"/>
    <w:rsid w:val="009B4F3C"/>
    <w:rsid w:val="009F080F"/>
    <w:rsid w:val="009F4410"/>
    <w:rsid w:val="00A42855"/>
    <w:rsid w:val="00A77006"/>
    <w:rsid w:val="00B24125"/>
    <w:rsid w:val="00BC046D"/>
    <w:rsid w:val="00BD71F3"/>
    <w:rsid w:val="00C045BF"/>
    <w:rsid w:val="00CB7519"/>
    <w:rsid w:val="00CC0BF8"/>
    <w:rsid w:val="00D26BCA"/>
    <w:rsid w:val="00D40162"/>
    <w:rsid w:val="00D40D49"/>
    <w:rsid w:val="00D50B58"/>
    <w:rsid w:val="00DE1E95"/>
    <w:rsid w:val="00E354EC"/>
    <w:rsid w:val="00E94994"/>
    <w:rsid w:val="00EB25DF"/>
    <w:rsid w:val="00ED29E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501EB83B"/>
  <w15:docId w15:val="{1CCE5993-C0FF-4A7F-8736-51188FA608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津川　卓也</cp:lastModifiedBy>
  <cp:revision>3</cp:revision>
  <cp:lastPrinted>2020-07-03T00:06:00Z</cp:lastPrinted>
  <dcterms:created xsi:type="dcterms:W3CDTF">2020-07-03T00:06:00Z</dcterms:created>
  <dcterms:modified xsi:type="dcterms:W3CDTF">2020-07-03T00:06:00Z</dcterms:modified>
</cp:coreProperties>
</file>